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14:paraId="0713BF52" w14:textId="4A7FDC8D" w:rsidR="009D6DCC" w:rsidRDefault="000F336C" w:rsidP="00453FD9">
      <w:pPr>
        <w:jc w:val="both"/>
        <w:rPr>
          <w:b/>
          <w:sz w:val="24"/>
          <w:szCs w:val="24"/>
        </w:rPr>
      </w:pPr>
      <w:r w:rsidRPr="00E86361">
        <w:rPr>
          <w:noProof/>
          <w:sz w:val="24"/>
          <w:szCs w:val="24"/>
          <w:lang w:val="en-US"/>
        </w:rPr>
        <mc:AlternateContent>
          <mc:Choice Requires="wps">
            <w:drawing>
              <wp:anchor distT="0" distB="0" distL="114300" distR="114300" simplePos="0" relativeHeight="251661312" behindDoc="0" locked="0" layoutInCell="1" allowOverlap="1" wp14:anchorId="1C62B4D1" wp14:editId="449D028E">
                <wp:simplePos x="0" y="0"/>
                <wp:positionH relativeFrom="column">
                  <wp:posOffset>-24130</wp:posOffset>
                </wp:positionH>
                <wp:positionV relativeFrom="paragraph">
                  <wp:posOffset>-450850</wp:posOffset>
                </wp:positionV>
                <wp:extent cx="5247640" cy="350520"/>
                <wp:effectExtent l="228600" t="228600" r="238760" b="24003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47640" cy="350520"/>
                        </a:xfrm>
                        <a:prstGeom prst="rect">
                          <a:avLst/>
                        </a:prstGeom>
                        <a:solidFill>
                          <a:srgbClr val="FFFFFF"/>
                        </a:solidFill>
                        <a:ln w="9525">
                          <a:solidFill>
                            <a:srgbClr val="FF0000"/>
                          </a:solidFill>
                          <a:miter lim="800000"/>
                          <a:headEnd/>
                          <a:tailEnd/>
                        </a:ln>
                        <a:effectLst>
                          <a:glow rad="228600">
                            <a:schemeClr val="accent2">
                              <a:satMod val="175000"/>
                              <a:alpha val="40000"/>
                            </a:schemeClr>
                          </a:glow>
                        </a:effectLst>
                      </wps:spPr>
                      <wps:txbx>
                        <w:txbxContent>
                          <w:p w14:paraId="411A645D" w14:textId="36F3CFF7" w:rsidR="0074281E" w:rsidRPr="000F336C" w:rsidRDefault="000F336C" w:rsidP="000F336C">
                            <w:pPr>
                              <w:jc w:val="center"/>
                              <w:rPr>
                                <w:b/>
                                <w:color w:val="FF0000"/>
                                <w:sz w:val="32"/>
                                <w:szCs w:val="32"/>
                              </w:rPr>
                            </w:pPr>
                            <w:r w:rsidRPr="000F336C">
                              <w:rPr>
                                <w:b/>
                                <w:color w:val="FF0000"/>
                                <w:sz w:val="32"/>
                                <w:szCs w:val="32"/>
                              </w:rPr>
                              <w:t>INFO Ringbestellung!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1C62B4D1" id="_x0000_t202" coordsize="21600,21600" o:spt="202" path="m,l,21600r21600,l21600,xe">
                <v:stroke joinstyle="miter"/>
                <v:path gradientshapeok="t" o:connecttype="rect"/>
              </v:shapetype>
              <v:shape id="Text Box 2" o:spid="_x0000_s1026" type="#_x0000_t202" style="position:absolute;left:0;text-align:left;margin-left:-1.9pt;margin-top:-35.5pt;width:413.2pt;height:27.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" strokecolor="red">
                <v:textbox>
                  <w:txbxContent>
                    <w:p w14:paraId="411A645D" w14:textId="36F3CFF7" w:rsidR="0074281E" w:rsidRPr="000F336C" w:rsidRDefault="000F336C" w:rsidP="000F336C">
                      <w:pPr>
                        <w:jc w:val="center"/>
                        <w:rPr>
                          <w:b/>
                          <w:color w:val="FF0000"/>
                          <w:sz w:val="32"/>
                          <w:szCs w:val="32"/>
                        </w:rPr>
                      </w:pPr>
                      <w:r w:rsidRPr="000F336C">
                        <w:rPr>
                          <w:b/>
                          <w:color w:val="FF0000"/>
                          <w:sz w:val="32"/>
                          <w:szCs w:val="32"/>
                        </w:rPr>
                        <w:t>INFO Ringbestellung!</w:t>
                      </w:r>
                    </w:p>
                  </w:txbxContent>
                </v:textbox>
              </v:shape>
            </w:pict>
          </mc:Fallback>
        </mc:AlternateContent>
      </w:r>
      <w:r w:rsidR="0074281E" w:rsidRPr="00F46EA0">
        <w:rPr>
          <w:b/>
          <w:noProof/>
          <w:sz w:val="24"/>
          <w:szCs w:val="24"/>
          <w:lang w:val="en-US"/>
        </w:rPr>
        <mc:AlternateContent>
          <mc:Choice Requires="wps">
            <w:drawing>
              <wp:anchor distT="0" distB="0" distL="114300" distR="114300" simplePos="0" relativeHeight="251659264" behindDoc="0" locked="0" layoutInCell="1" allowOverlap="1" wp14:anchorId="589723F5" wp14:editId="263CDB60">
                <wp:simplePos x="0" y="0"/>
                <wp:positionH relativeFrom="column">
                  <wp:posOffset>5353685</wp:posOffset>
                </wp:positionH>
                <wp:positionV relativeFrom="paragraph">
                  <wp:posOffset>-518160</wp:posOffset>
                </wp:positionV>
                <wp:extent cx="1021080" cy="975360"/>
                <wp:effectExtent l="0" t="0" r="762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1080" cy="975360"/>
                        </a:xfrm>
                        <a:prstGeom prst="rect">
                          <a:avLst/>
                        </a:prstGeom>
                        <a:solidFill>
                          <a:srgbClr val="FFFFFF"/>
                        </a:solidFill>
                        <a:ln w="9525">
                          <a:noFill/>
                          <a:miter lim="800000"/>
                          <a:headEnd/>
                          <a:tailEnd/>
                        </a:ln>
                      </wps:spPr>
                      <wps:txbx>
                        <w:txbxContent>
                          <w:p w14:paraId="4831B221" w14:textId="77777777" w:rsidR="00F46EA0" w:rsidRPr="00F46EA0" w:rsidRDefault="0074281E">
                            <w:pPr>
                              <w:rPr>
                                <w:lang w:val="en-US"/>
                              </w:rPr>
                            </w:pPr>
                            <w:r>
                              <w:rPr>
                                <w:noProof/>
                                <w:lang w:val="en-US"/>
                              </w:rPr>
                              <w:drawing>
                                <wp:inline distT="0" distB="0" distL="0" distR="0" wp14:anchorId="6E855A9D" wp14:editId="0CF21D71">
                                  <wp:extent cx="889000" cy="899160"/>
                                  <wp:effectExtent l="0" t="0" r="635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EKB_Logo_Neu 23.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890381" cy="900557"/>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89723F5" id="_x0000_s1027" type="#_x0000_t202" style="position:absolute;left:0;text-align:left;margin-left:421.55pt;margin-top:-40.8pt;width:80.4pt;height:76.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" stroked="f">
                <v:textbox>
                  <w:txbxContent>
                    <w:p w14:paraId="4831B221" w14:textId="77777777" w:rsidR="00F46EA0" w:rsidRPr="00F46EA0" w:rsidRDefault="0074281E">
                      <w:pPr>
                        <w:rPr>
                          <w:lang w:val="en-US"/>
                        </w:rPr>
                      </w:pPr>
                      <w:r>
                        <w:rPr>
                          <w:noProof/>
                          <w:lang w:val="en-US"/>
                        </w:rPr>
                        <w:drawing>
                          <wp:inline distT="0" distB="0" distL="0" distR="0" wp14:anchorId="6E855A9D" wp14:editId="0CF21D71">
                            <wp:extent cx="889000" cy="899160"/>
                            <wp:effectExtent l="0" t="0" r="635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EKB_Logo_Neu 23.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890381" cy="900557"/>
                                    </a:xfrm>
                                    <a:prstGeom prst="rect">
                                      <a:avLst/>
                                    </a:prstGeom>
                                  </pic:spPr>
                                </pic:pic>
                              </a:graphicData>
                            </a:graphic>
                          </wp:inline>
                        </w:drawing>
                      </w:r>
                    </w:p>
                  </w:txbxContent>
                </v:textbox>
              </v:shape>
            </w:pict>
          </mc:Fallback>
        </mc:AlternateContent>
      </w:r>
    </w:p>
    <w:p w14:paraId="2BB699CB" w14:textId="6B115977" w:rsidR="00045616" w:rsidRPr="009D6DCC" w:rsidRDefault="009D6DCC" w:rsidP="00453FD9">
      <w:pPr>
        <w:jc w:val="both"/>
        <w:rPr>
          <w:b/>
          <w:sz w:val="24"/>
          <w:szCs w:val="24"/>
        </w:rPr>
      </w:pPr>
      <w:r w:rsidRPr="009D6DCC">
        <w:rPr>
          <w:b/>
          <w:sz w:val="24"/>
          <w:szCs w:val="24"/>
        </w:rPr>
        <w:t>Sehr geehrte</w:t>
      </w:r>
      <w:r w:rsidR="009114E9">
        <w:rPr>
          <w:b/>
          <w:sz w:val="24"/>
          <w:szCs w:val="24"/>
        </w:rPr>
        <w:t>/</w:t>
      </w:r>
      <w:r w:rsidRPr="009D6DCC">
        <w:rPr>
          <w:b/>
          <w:sz w:val="24"/>
          <w:szCs w:val="24"/>
        </w:rPr>
        <w:t>r Obmann</w:t>
      </w:r>
      <w:r w:rsidR="00453FD9">
        <w:rPr>
          <w:b/>
          <w:sz w:val="24"/>
          <w:szCs w:val="24"/>
        </w:rPr>
        <w:t xml:space="preserve"> / Obfrau</w:t>
      </w:r>
      <w:r w:rsidRPr="009D6DCC">
        <w:rPr>
          <w:b/>
          <w:sz w:val="24"/>
          <w:szCs w:val="24"/>
        </w:rPr>
        <w:t xml:space="preserve"> / Vereinsringverteiler</w:t>
      </w:r>
      <w:r w:rsidR="00453FD9">
        <w:rPr>
          <w:b/>
          <w:sz w:val="24"/>
          <w:szCs w:val="24"/>
        </w:rPr>
        <w:t>/in</w:t>
      </w:r>
      <w:r w:rsidR="009114E9">
        <w:rPr>
          <w:b/>
          <w:sz w:val="24"/>
          <w:szCs w:val="24"/>
        </w:rPr>
        <w:t>!</w:t>
      </w:r>
    </w:p>
    <w:p w14:paraId="1736C023" w14:textId="44B0E046" w:rsidR="009D6DCC" w:rsidRDefault="00E86361" w:rsidP="00453FD9">
      <w:pPr>
        <w:jc w:val="both"/>
        <w:rPr>
          <w:sz w:val="24"/>
          <w:szCs w:val="24"/>
        </w:rPr>
      </w:pPr>
      <w:r>
        <w:rPr>
          <w:sz w:val="24"/>
          <w:szCs w:val="24"/>
        </w:rPr>
        <w:t xml:space="preserve">Als </w:t>
      </w:r>
      <w:r w:rsidR="009D6DCC">
        <w:rPr>
          <w:sz w:val="24"/>
          <w:szCs w:val="24"/>
        </w:rPr>
        <w:t>Ringka</w:t>
      </w:r>
      <w:r w:rsidR="000C7143">
        <w:rPr>
          <w:sz w:val="24"/>
          <w:szCs w:val="24"/>
        </w:rPr>
        <w:t>tasterführer</w:t>
      </w:r>
      <w:r w:rsidR="00740DF8">
        <w:rPr>
          <w:sz w:val="24"/>
          <w:szCs w:val="24"/>
        </w:rPr>
        <w:t>in</w:t>
      </w:r>
      <w:r w:rsidR="000C7143">
        <w:rPr>
          <w:sz w:val="24"/>
          <w:szCs w:val="24"/>
        </w:rPr>
        <w:t xml:space="preserve"> im ÖKB möchte ich </w:t>
      </w:r>
      <w:r w:rsidR="00453FD9">
        <w:rPr>
          <w:sz w:val="24"/>
          <w:szCs w:val="24"/>
        </w:rPr>
        <w:t>euch</w:t>
      </w:r>
      <w:r w:rsidR="009D6DCC">
        <w:rPr>
          <w:sz w:val="24"/>
          <w:szCs w:val="24"/>
        </w:rPr>
        <w:t xml:space="preserve"> über den </w:t>
      </w:r>
      <w:r w:rsidR="009114E9" w:rsidRPr="009114E9">
        <w:rPr>
          <w:b/>
          <w:bCs/>
          <w:sz w:val="24"/>
          <w:szCs w:val="24"/>
          <w:u w:val="single"/>
        </w:rPr>
        <w:t>neuen</w:t>
      </w:r>
      <w:r w:rsidR="009114E9">
        <w:rPr>
          <w:sz w:val="24"/>
          <w:szCs w:val="24"/>
        </w:rPr>
        <w:t xml:space="preserve"> </w:t>
      </w:r>
      <w:r w:rsidR="009D6DCC">
        <w:rPr>
          <w:sz w:val="24"/>
          <w:szCs w:val="24"/>
        </w:rPr>
        <w:t xml:space="preserve">Ablauf der Ringbestellung </w:t>
      </w:r>
      <w:r w:rsidR="009114E9">
        <w:rPr>
          <w:sz w:val="24"/>
          <w:szCs w:val="24"/>
        </w:rPr>
        <w:t>i</w:t>
      </w:r>
      <w:r w:rsidR="009D6DCC">
        <w:rPr>
          <w:sz w:val="24"/>
          <w:szCs w:val="24"/>
        </w:rPr>
        <w:t>nformieren</w:t>
      </w:r>
      <w:r w:rsidR="00453FD9">
        <w:rPr>
          <w:sz w:val="24"/>
          <w:szCs w:val="24"/>
        </w:rPr>
        <w:t>.</w:t>
      </w:r>
    </w:p>
    <w:p w14:paraId="4709DA31" w14:textId="77777777" w:rsidR="007F582B" w:rsidRDefault="009114E9" w:rsidP="00453FD9">
      <w:pPr>
        <w:spacing w:after="0"/>
        <w:jc w:val="both"/>
        <w:rPr>
          <w:sz w:val="24"/>
          <w:szCs w:val="24"/>
        </w:rPr>
      </w:pPr>
      <w:r>
        <w:rPr>
          <w:sz w:val="24"/>
          <w:szCs w:val="24"/>
        </w:rPr>
        <w:t>B</w:t>
      </w:r>
      <w:r w:rsidR="00453FD9">
        <w:rPr>
          <w:sz w:val="24"/>
          <w:szCs w:val="24"/>
        </w:rPr>
        <w:t xml:space="preserve">itte </w:t>
      </w:r>
      <w:r>
        <w:rPr>
          <w:sz w:val="24"/>
          <w:szCs w:val="24"/>
        </w:rPr>
        <w:t>verwendet ab Mai 2026</w:t>
      </w:r>
      <w:r w:rsidR="00453FD9">
        <w:rPr>
          <w:sz w:val="24"/>
          <w:szCs w:val="24"/>
        </w:rPr>
        <w:t xml:space="preserve"> nur noch </w:t>
      </w:r>
      <w:r w:rsidR="009D6DCC">
        <w:rPr>
          <w:sz w:val="24"/>
          <w:szCs w:val="24"/>
        </w:rPr>
        <w:t xml:space="preserve">die </w:t>
      </w:r>
      <w:r w:rsidR="007F582B" w:rsidRPr="007F582B">
        <w:rPr>
          <w:b/>
          <w:bCs/>
          <w:color w:val="EE0000"/>
          <w:sz w:val="24"/>
          <w:szCs w:val="24"/>
        </w:rPr>
        <w:t xml:space="preserve">neuen </w:t>
      </w:r>
      <w:r w:rsidR="009D6DCC" w:rsidRPr="007F582B">
        <w:rPr>
          <w:b/>
          <w:bCs/>
          <w:color w:val="FF0000"/>
          <w:sz w:val="24"/>
          <w:szCs w:val="24"/>
        </w:rPr>
        <w:t>Bestellformul</w:t>
      </w:r>
      <w:r w:rsidR="000C7143" w:rsidRPr="007F582B">
        <w:rPr>
          <w:b/>
          <w:bCs/>
          <w:color w:val="FF0000"/>
          <w:sz w:val="24"/>
          <w:szCs w:val="24"/>
        </w:rPr>
        <w:t>are</w:t>
      </w:r>
      <w:r w:rsidR="00453FD9">
        <w:rPr>
          <w:sz w:val="24"/>
          <w:szCs w:val="24"/>
        </w:rPr>
        <w:t>,</w:t>
      </w:r>
      <w:r w:rsidR="000C7143">
        <w:rPr>
          <w:sz w:val="24"/>
          <w:szCs w:val="24"/>
        </w:rPr>
        <w:t xml:space="preserve"> welche auf der</w:t>
      </w:r>
    </w:p>
    <w:p w14:paraId="2A75CBD1" w14:textId="39352644" w:rsidR="009D6DCC" w:rsidRDefault="00453FD9" w:rsidP="00453FD9">
      <w:pPr>
        <w:spacing w:after="0"/>
        <w:jc w:val="both"/>
        <w:rPr>
          <w:sz w:val="24"/>
          <w:szCs w:val="24"/>
        </w:rPr>
      </w:pPr>
      <w:r w:rsidRPr="00453FD9">
        <w:rPr>
          <w:color w:val="FF0000"/>
          <w:sz w:val="24"/>
          <w:szCs w:val="24"/>
        </w:rPr>
        <w:t>ÖKB-</w:t>
      </w:r>
      <w:r w:rsidR="000C7143" w:rsidRPr="00045616">
        <w:rPr>
          <w:color w:val="FF0000"/>
          <w:sz w:val="24"/>
          <w:szCs w:val="24"/>
        </w:rPr>
        <w:t>Homepage</w:t>
      </w:r>
      <w:r w:rsidR="000C7143">
        <w:rPr>
          <w:sz w:val="24"/>
          <w:szCs w:val="24"/>
        </w:rPr>
        <w:t xml:space="preserve"> </w:t>
      </w:r>
      <w:r w:rsidR="009114E9">
        <w:rPr>
          <w:sz w:val="24"/>
          <w:szCs w:val="24"/>
        </w:rPr>
        <w:t xml:space="preserve">zum Download </w:t>
      </w:r>
      <w:proofErr w:type="gramStart"/>
      <w:r w:rsidR="009114E9">
        <w:rPr>
          <w:sz w:val="24"/>
          <w:szCs w:val="24"/>
        </w:rPr>
        <w:t>bereitstehen</w:t>
      </w:r>
      <w:proofErr w:type="gramEnd"/>
      <w:r w:rsidR="009114E9">
        <w:rPr>
          <w:sz w:val="24"/>
          <w:szCs w:val="24"/>
        </w:rPr>
        <w:t>.</w:t>
      </w:r>
    </w:p>
    <w:p w14:paraId="22304A9B" w14:textId="77777777" w:rsidR="007F582B" w:rsidRDefault="007F582B" w:rsidP="00453FD9">
      <w:pPr>
        <w:spacing w:after="0"/>
        <w:jc w:val="both"/>
        <w:rPr>
          <w:sz w:val="24"/>
          <w:szCs w:val="24"/>
        </w:rPr>
      </w:pPr>
    </w:p>
    <w:p w14:paraId="394C1B45" w14:textId="3824D69C" w:rsidR="009114E9" w:rsidRDefault="009114E9" w:rsidP="009114E9">
      <w:pPr>
        <w:spacing w:after="0"/>
        <w:jc w:val="both"/>
        <w:rPr>
          <w:sz w:val="24"/>
          <w:szCs w:val="24"/>
        </w:rPr>
      </w:pPr>
      <w:r>
        <w:rPr>
          <w:sz w:val="24"/>
          <w:szCs w:val="24"/>
        </w:rPr>
        <w:t>Im Formular bitte Vereinsnummer und -daten, Zuchtjahr, Bestelltermin, Züchtername, Züchternummer, Ringgröße, Stückzahl und Beginn der laufenden Nummer eintragen. Pro Ringgröße bitte eine eigene Zeile verwenden.</w:t>
      </w:r>
    </w:p>
    <w:p w14:paraId="44CA798F" w14:textId="77777777" w:rsidR="009114E9" w:rsidRDefault="009114E9" w:rsidP="009114E9">
      <w:pPr>
        <w:spacing w:after="0"/>
        <w:jc w:val="both"/>
        <w:rPr>
          <w:sz w:val="24"/>
          <w:szCs w:val="24"/>
        </w:rPr>
      </w:pPr>
    </w:p>
    <w:p w14:paraId="55064591" w14:textId="32977FFF" w:rsidR="009114E9" w:rsidRDefault="009114E9" w:rsidP="009114E9">
      <w:pPr>
        <w:spacing w:after="0"/>
        <w:jc w:val="both"/>
        <w:rPr>
          <w:sz w:val="24"/>
          <w:szCs w:val="24"/>
        </w:rPr>
      </w:pPr>
      <w:r>
        <w:rPr>
          <w:sz w:val="24"/>
          <w:szCs w:val="24"/>
        </w:rPr>
        <w:t>Beispiel:</w:t>
      </w:r>
    </w:p>
    <w:p w14:paraId="61E47675" w14:textId="77777777" w:rsidR="009114E9" w:rsidRDefault="009114E9" w:rsidP="009114E9">
      <w:pPr>
        <w:spacing w:after="0"/>
        <w:jc w:val="both"/>
        <w:rPr>
          <w:sz w:val="24"/>
          <w:szCs w:val="24"/>
        </w:rPr>
      </w:pPr>
    </w:p>
    <w:p w14:paraId="3BFD08EB" w14:textId="4C2582B8" w:rsidR="0042162F" w:rsidRDefault="0042162F" w:rsidP="009114E9">
      <w:pPr>
        <w:spacing w:after="0"/>
        <w:jc w:val="both"/>
        <w:rPr>
          <w:sz w:val="24"/>
          <w:szCs w:val="24"/>
        </w:rPr>
      </w:pPr>
      <w:r w:rsidRPr="0042162F">
        <w:rPr>
          <w:noProof/>
          <w:sz w:val="24"/>
          <w:szCs w:val="24"/>
          <w:lang w:val="en-US"/>
        </w:rPr>
        <w:drawing>
          <wp:inline distT="0" distB="0" distL="0" distR="0" wp14:anchorId="5614B3B8" wp14:editId="169CACC8">
            <wp:extent cx="6119495" cy="1397000"/>
            <wp:effectExtent l="0" t="0" r="0" b="0"/>
            <wp:docPr id="1458341563"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8341563" name=""/>
                    <pic:cNvPicPr/>
                  </pic:nvPicPr>
                  <pic:blipFill>
                    <a:blip r:embed="rId9"/>
                    <a:stretch>
                      <a:fillRect/>
                    </a:stretch>
                  </pic:blipFill>
                  <pic:spPr>
                    <a:xfrm>
                      <a:off x="0" y="0"/>
                      <a:ext cx="6119495" cy="1397000"/>
                    </a:xfrm>
                    <a:prstGeom prst="rect">
                      <a:avLst/>
                    </a:prstGeom>
                  </pic:spPr>
                </pic:pic>
              </a:graphicData>
            </a:graphic>
          </wp:inline>
        </w:drawing>
      </w:r>
    </w:p>
    <w:p w14:paraId="0DE58B54" w14:textId="77777777" w:rsidR="009114E9" w:rsidRDefault="009114E9" w:rsidP="009114E9">
      <w:pPr>
        <w:spacing w:after="0"/>
        <w:jc w:val="both"/>
        <w:rPr>
          <w:sz w:val="24"/>
          <w:szCs w:val="24"/>
        </w:rPr>
      </w:pPr>
    </w:p>
    <w:p w14:paraId="37BEF9D6" w14:textId="77777777" w:rsidR="009114E9" w:rsidRDefault="009114E9" w:rsidP="009114E9">
      <w:pPr>
        <w:spacing w:after="0"/>
        <w:jc w:val="both"/>
        <w:rPr>
          <w:sz w:val="24"/>
          <w:szCs w:val="24"/>
        </w:rPr>
      </w:pPr>
      <w:r>
        <w:rPr>
          <w:sz w:val="24"/>
          <w:szCs w:val="24"/>
        </w:rPr>
        <w:t>Die laufende Nummer darf nur einmal je Zuchtjahr (unabhängig von der Ringgröße!!) vergeben werden. Daher Achtung bei Nachbestellungen!</w:t>
      </w:r>
    </w:p>
    <w:p w14:paraId="1249EE6A" w14:textId="77777777" w:rsidR="009114E9" w:rsidRDefault="009114E9" w:rsidP="00453FD9">
      <w:pPr>
        <w:spacing w:after="0"/>
        <w:jc w:val="both"/>
        <w:rPr>
          <w:sz w:val="24"/>
          <w:szCs w:val="24"/>
        </w:rPr>
      </w:pPr>
    </w:p>
    <w:p w14:paraId="0630874D" w14:textId="15352425" w:rsidR="007F582B" w:rsidRDefault="007F582B" w:rsidP="00453FD9">
      <w:pPr>
        <w:spacing w:after="0"/>
        <w:jc w:val="both"/>
        <w:rPr>
          <w:sz w:val="24"/>
          <w:szCs w:val="24"/>
        </w:rPr>
      </w:pPr>
      <w:r>
        <w:rPr>
          <w:sz w:val="24"/>
          <w:szCs w:val="24"/>
        </w:rPr>
        <w:t>Es gibt ab Mai 2026 (ab Zuchtjahr 2027) Ringe in normal Aluminium und hartes Aluminium! Preis für normales Alu EUR 0,45 pro Ring sowie für hartes Alu EUR 0,55 pro Ring. Der Edelstahlring kostet pro Stück EUR 2,00. Der Preis wird am Ende der Liste automatisch ausgerechnet. Das Porto EUR 15,00 muss bitte selbst eingefügt werden. Wenn normale und harte Alu-Ringe bestellt werden, dann das Porto auch nur in einer Liste berücksichtigen.</w:t>
      </w:r>
    </w:p>
    <w:p w14:paraId="289F526C" w14:textId="77777777" w:rsidR="00453FD9" w:rsidRPr="00667139" w:rsidRDefault="00453FD9" w:rsidP="00453FD9">
      <w:pPr>
        <w:spacing w:after="0"/>
        <w:jc w:val="both"/>
        <w:rPr>
          <w:sz w:val="16"/>
          <w:szCs w:val="16"/>
        </w:rPr>
      </w:pPr>
    </w:p>
    <w:p w14:paraId="0418E73F" w14:textId="3CAB3F85" w:rsidR="000C7143" w:rsidRDefault="000C7143" w:rsidP="00453FD9">
      <w:pPr>
        <w:spacing w:after="0"/>
        <w:jc w:val="both"/>
        <w:rPr>
          <w:sz w:val="24"/>
          <w:szCs w:val="24"/>
        </w:rPr>
      </w:pPr>
      <w:r>
        <w:rPr>
          <w:sz w:val="24"/>
          <w:szCs w:val="24"/>
        </w:rPr>
        <w:t xml:space="preserve">Bestellungen können nur vom jeweiligen Vereinsringverteiler </w:t>
      </w:r>
      <w:r w:rsidR="00B338A0">
        <w:rPr>
          <w:sz w:val="24"/>
          <w:szCs w:val="24"/>
        </w:rPr>
        <w:t>getätigt werden</w:t>
      </w:r>
      <w:r w:rsidR="009114E9">
        <w:rPr>
          <w:sz w:val="24"/>
          <w:szCs w:val="24"/>
        </w:rPr>
        <w:t>!</w:t>
      </w:r>
    </w:p>
    <w:p w14:paraId="4A6C18F4" w14:textId="515E568A" w:rsidR="00045616" w:rsidRDefault="00045616" w:rsidP="00453FD9">
      <w:pPr>
        <w:spacing w:after="0"/>
        <w:jc w:val="both"/>
        <w:rPr>
          <w:sz w:val="24"/>
          <w:szCs w:val="24"/>
        </w:rPr>
      </w:pPr>
      <w:r>
        <w:rPr>
          <w:sz w:val="24"/>
          <w:szCs w:val="24"/>
        </w:rPr>
        <w:t xml:space="preserve">Bei </w:t>
      </w:r>
      <w:r w:rsidR="009114E9">
        <w:rPr>
          <w:sz w:val="24"/>
          <w:szCs w:val="24"/>
        </w:rPr>
        <w:t>„</w:t>
      </w:r>
      <w:r>
        <w:rPr>
          <w:sz w:val="24"/>
          <w:szCs w:val="24"/>
        </w:rPr>
        <w:t>Ringverteiler</w:t>
      </w:r>
      <w:r w:rsidR="009114E9">
        <w:rPr>
          <w:sz w:val="24"/>
          <w:szCs w:val="24"/>
        </w:rPr>
        <w:t>“</w:t>
      </w:r>
      <w:r>
        <w:rPr>
          <w:sz w:val="24"/>
          <w:szCs w:val="24"/>
        </w:rPr>
        <w:t xml:space="preserve"> bitte </w:t>
      </w:r>
      <w:r w:rsidR="009114E9">
        <w:rPr>
          <w:sz w:val="24"/>
          <w:szCs w:val="24"/>
        </w:rPr>
        <w:t xml:space="preserve">den vollständigen Namen und </w:t>
      </w:r>
      <w:r>
        <w:rPr>
          <w:sz w:val="24"/>
          <w:szCs w:val="24"/>
        </w:rPr>
        <w:t>die vollständige Adresse eintragen.</w:t>
      </w:r>
    </w:p>
    <w:p w14:paraId="300623E8" w14:textId="7B48D718" w:rsidR="009D6DCC" w:rsidRDefault="009114E9" w:rsidP="00453FD9">
      <w:pPr>
        <w:spacing w:after="0"/>
        <w:jc w:val="both"/>
        <w:rPr>
          <w:noProof/>
          <w:sz w:val="24"/>
          <w:szCs w:val="24"/>
          <w:lang w:eastAsia="de-AT"/>
        </w:rPr>
      </w:pPr>
      <w:r>
        <w:rPr>
          <w:sz w:val="24"/>
          <w:szCs w:val="24"/>
        </w:rPr>
        <w:t>Die Formulare b</w:t>
      </w:r>
      <w:r w:rsidR="009D6DCC">
        <w:rPr>
          <w:sz w:val="24"/>
          <w:szCs w:val="24"/>
        </w:rPr>
        <w:t xml:space="preserve">itte </w:t>
      </w:r>
      <w:r w:rsidR="00453FD9">
        <w:rPr>
          <w:sz w:val="24"/>
          <w:szCs w:val="24"/>
        </w:rPr>
        <w:t>e</w:t>
      </w:r>
      <w:r w:rsidR="009D6DCC">
        <w:rPr>
          <w:sz w:val="24"/>
          <w:szCs w:val="24"/>
        </w:rPr>
        <w:t>lektronisch ausfüllen und an mich per Mail</w:t>
      </w:r>
      <w:r w:rsidR="00E86361">
        <w:rPr>
          <w:sz w:val="24"/>
          <w:szCs w:val="24"/>
        </w:rPr>
        <w:t xml:space="preserve"> an</w:t>
      </w:r>
      <w:r w:rsidR="009D6DCC">
        <w:rPr>
          <w:sz w:val="24"/>
          <w:szCs w:val="24"/>
        </w:rPr>
        <w:t xml:space="preserve"> </w:t>
      </w:r>
      <w:hyperlink r:id="rId10" w:history="1">
        <w:r w:rsidR="00E86361" w:rsidRPr="00453FD9">
          <w:rPr>
            <w:rStyle w:val="Hyperlink"/>
            <w:sz w:val="24"/>
            <w:szCs w:val="24"/>
            <w:u w:val="none"/>
          </w:rPr>
          <w:t>oekb_ringbestellung@yahoo.com</w:t>
        </w:r>
      </w:hyperlink>
      <w:r w:rsidR="00E86361">
        <w:rPr>
          <w:sz w:val="24"/>
          <w:szCs w:val="24"/>
        </w:rPr>
        <w:t xml:space="preserve"> </w:t>
      </w:r>
      <w:r w:rsidR="009D6DCC">
        <w:rPr>
          <w:sz w:val="24"/>
          <w:szCs w:val="24"/>
        </w:rPr>
        <w:t>senden</w:t>
      </w:r>
      <w:r>
        <w:rPr>
          <w:sz w:val="24"/>
          <w:szCs w:val="24"/>
        </w:rPr>
        <w:t>.</w:t>
      </w:r>
    </w:p>
    <w:p w14:paraId="769C37E5" w14:textId="77777777" w:rsidR="0074281E" w:rsidRPr="00667139" w:rsidRDefault="0074281E" w:rsidP="00453FD9">
      <w:pPr>
        <w:spacing w:after="0"/>
        <w:jc w:val="both"/>
        <w:rPr>
          <w:noProof/>
          <w:sz w:val="16"/>
          <w:szCs w:val="16"/>
          <w:lang w:eastAsia="de-AT"/>
        </w:rPr>
      </w:pPr>
    </w:p>
    <w:p w14:paraId="58A90935" w14:textId="1082AD3B" w:rsidR="00F76303" w:rsidRDefault="00740DF8" w:rsidP="00453FD9">
      <w:pPr>
        <w:spacing w:after="0"/>
        <w:jc w:val="both"/>
        <w:rPr>
          <w:noProof/>
          <w:color w:val="FF0000"/>
          <w:sz w:val="24"/>
          <w:szCs w:val="24"/>
          <w:lang w:eastAsia="de-AT"/>
        </w:rPr>
      </w:pPr>
      <w:r w:rsidRPr="00E86361">
        <w:rPr>
          <w:noProof/>
          <w:color w:val="FF0000"/>
          <w:sz w:val="24"/>
          <w:szCs w:val="24"/>
          <w:lang w:eastAsia="de-AT"/>
        </w:rPr>
        <w:t>Mit der B</w:t>
      </w:r>
      <w:r w:rsidR="00E86361" w:rsidRPr="00E86361">
        <w:rPr>
          <w:noProof/>
          <w:color w:val="FF0000"/>
          <w:sz w:val="24"/>
          <w:szCs w:val="24"/>
          <w:lang w:eastAsia="de-AT"/>
        </w:rPr>
        <w:t xml:space="preserve">estellung sind die Ringe </w:t>
      </w:r>
      <w:r w:rsidR="009114E9">
        <w:rPr>
          <w:noProof/>
          <w:color w:val="FF0000"/>
          <w:sz w:val="24"/>
          <w:szCs w:val="24"/>
          <w:lang w:eastAsia="de-AT"/>
        </w:rPr>
        <w:t>sowie</w:t>
      </w:r>
      <w:r w:rsidRPr="00E86361">
        <w:rPr>
          <w:noProof/>
          <w:color w:val="FF0000"/>
          <w:sz w:val="24"/>
          <w:szCs w:val="24"/>
          <w:lang w:eastAsia="de-AT"/>
        </w:rPr>
        <w:t xml:space="preserve"> </w:t>
      </w:r>
      <w:r w:rsidRPr="00CA5246">
        <w:rPr>
          <w:b/>
          <w:noProof/>
          <w:color w:val="FF0000"/>
          <w:sz w:val="24"/>
          <w:szCs w:val="24"/>
          <w:lang w:eastAsia="de-AT"/>
        </w:rPr>
        <w:t>1</w:t>
      </w:r>
      <w:r w:rsidR="00F76303" w:rsidRPr="00CA5246">
        <w:rPr>
          <w:b/>
          <w:noProof/>
          <w:color w:val="FF0000"/>
          <w:sz w:val="24"/>
          <w:szCs w:val="24"/>
          <w:lang w:eastAsia="de-AT"/>
        </w:rPr>
        <w:t>5</w:t>
      </w:r>
      <w:r w:rsidRPr="00CA5246">
        <w:rPr>
          <w:b/>
          <w:noProof/>
          <w:color w:val="FF0000"/>
          <w:sz w:val="24"/>
          <w:szCs w:val="24"/>
          <w:lang w:eastAsia="de-AT"/>
        </w:rPr>
        <w:t xml:space="preserve"> Euro</w:t>
      </w:r>
      <w:r w:rsidRPr="00E86361">
        <w:rPr>
          <w:noProof/>
          <w:color w:val="FF0000"/>
          <w:sz w:val="24"/>
          <w:szCs w:val="24"/>
          <w:lang w:eastAsia="de-AT"/>
        </w:rPr>
        <w:t xml:space="preserve"> Porto auf das Ringkonto </w:t>
      </w:r>
      <w:r w:rsidR="000F336C">
        <w:rPr>
          <w:noProof/>
          <w:color w:val="FF0000"/>
          <w:sz w:val="24"/>
          <w:szCs w:val="24"/>
          <w:lang w:eastAsia="de-AT"/>
        </w:rPr>
        <w:t>des</w:t>
      </w:r>
      <w:r w:rsidR="00453FD9">
        <w:rPr>
          <w:noProof/>
          <w:color w:val="FF0000"/>
          <w:sz w:val="24"/>
          <w:szCs w:val="24"/>
          <w:lang w:eastAsia="de-AT"/>
        </w:rPr>
        <w:t xml:space="preserve"> </w:t>
      </w:r>
      <w:r w:rsidRPr="00E86361">
        <w:rPr>
          <w:noProof/>
          <w:color w:val="FF0000"/>
          <w:sz w:val="24"/>
          <w:szCs w:val="24"/>
          <w:lang w:eastAsia="de-AT"/>
        </w:rPr>
        <w:t xml:space="preserve">Österr. Kanarienzüchter u. Vogelliebhaberbund </w:t>
      </w:r>
      <w:r w:rsidR="00F76303">
        <w:rPr>
          <w:noProof/>
          <w:color w:val="FF0000"/>
          <w:sz w:val="24"/>
          <w:szCs w:val="24"/>
          <w:lang w:eastAsia="de-AT"/>
        </w:rPr>
        <w:t xml:space="preserve">Raiffeisenbank Region Ried im Innkreis </w:t>
      </w:r>
    </w:p>
    <w:p w14:paraId="62194A5E" w14:textId="44694E24" w:rsidR="00740DF8" w:rsidRPr="00E86361" w:rsidRDefault="00F76303" w:rsidP="00453FD9">
      <w:pPr>
        <w:spacing w:after="0"/>
        <w:jc w:val="both"/>
        <w:rPr>
          <w:noProof/>
          <w:color w:val="FF0000"/>
          <w:sz w:val="24"/>
          <w:szCs w:val="24"/>
          <w:lang w:eastAsia="de-AT"/>
        </w:rPr>
      </w:pPr>
      <w:r w:rsidRPr="00F76303">
        <w:rPr>
          <w:b/>
          <w:noProof/>
          <w:color w:val="FF0000"/>
          <w:sz w:val="24"/>
          <w:szCs w:val="24"/>
          <w:lang w:eastAsia="de-AT"/>
        </w:rPr>
        <w:t>AT96 3445 0000 0195 0161</w:t>
      </w:r>
      <w:r>
        <w:rPr>
          <w:noProof/>
          <w:color w:val="FF0000"/>
          <w:sz w:val="24"/>
          <w:szCs w:val="24"/>
          <w:lang w:eastAsia="de-AT"/>
        </w:rPr>
        <w:t xml:space="preserve"> </w:t>
      </w:r>
      <w:r w:rsidR="00740DF8" w:rsidRPr="00E86361">
        <w:rPr>
          <w:noProof/>
          <w:color w:val="FF0000"/>
          <w:sz w:val="24"/>
          <w:szCs w:val="24"/>
          <w:lang w:eastAsia="de-AT"/>
        </w:rPr>
        <w:t xml:space="preserve"> einzuzahlen.</w:t>
      </w:r>
    </w:p>
    <w:p w14:paraId="7F46F3DA" w14:textId="2D17F06C" w:rsidR="00E86361" w:rsidRDefault="0074281E" w:rsidP="00453FD9">
      <w:pPr>
        <w:spacing w:after="0"/>
        <w:jc w:val="both"/>
        <w:rPr>
          <w:color w:val="FF0000"/>
          <w:sz w:val="16"/>
          <w:szCs w:val="16"/>
        </w:rPr>
      </w:pPr>
      <w:r>
        <w:rPr>
          <w:noProof/>
          <w:color w:val="FF0000"/>
          <w:sz w:val="24"/>
          <w:szCs w:val="24"/>
          <w:lang w:eastAsia="de-AT"/>
        </w:rPr>
        <w:t>Mit B</w:t>
      </w:r>
      <w:r w:rsidR="00740DF8" w:rsidRPr="00E86361">
        <w:rPr>
          <w:noProof/>
          <w:color w:val="FF0000"/>
          <w:sz w:val="24"/>
          <w:szCs w:val="24"/>
          <w:lang w:eastAsia="de-AT"/>
        </w:rPr>
        <w:t xml:space="preserve">ezahlung wird das Bestellformular weitergeleitet und die Ringe vom Hersteller direkt an die Vereine </w:t>
      </w:r>
      <w:r w:rsidR="00453FD9">
        <w:rPr>
          <w:noProof/>
          <w:color w:val="FF0000"/>
          <w:sz w:val="24"/>
          <w:szCs w:val="24"/>
          <w:lang w:eastAsia="de-AT"/>
        </w:rPr>
        <w:t>z</w:t>
      </w:r>
      <w:r w:rsidR="00740DF8" w:rsidRPr="00E86361">
        <w:rPr>
          <w:noProof/>
          <w:color w:val="FF0000"/>
          <w:sz w:val="24"/>
          <w:szCs w:val="24"/>
          <w:lang w:eastAsia="de-AT"/>
        </w:rPr>
        <w:t>uge</w:t>
      </w:r>
      <w:r w:rsidR="00453FD9">
        <w:rPr>
          <w:noProof/>
          <w:color w:val="FF0000"/>
          <w:sz w:val="24"/>
          <w:szCs w:val="24"/>
          <w:lang w:eastAsia="de-AT"/>
        </w:rPr>
        <w:t>sandt</w:t>
      </w:r>
      <w:r w:rsidR="00740DF8" w:rsidRPr="00E86361">
        <w:rPr>
          <w:noProof/>
          <w:color w:val="FF0000"/>
          <w:sz w:val="24"/>
          <w:szCs w:val="24"/>
          <w:lang w:eastAsia="de-AT"/>
        </w:rPr>
        <w:t>.</w:t>
      </w:r>
    </w:p>
    <w:p w14:paraId="6005EE20" w14:textId="77777777" w:rsidR="00E86361" w:rsidRPr="00E86361" w:rsidRDefault="00E86361" w:rsidP="00453FD9">
      <w:pPr>
        <w:spacing w:after="0"/>
        <w:jc w:val="both"/>
        <w:rPr>
          <w:color w:val="FF0000"/>
          <w:sz w:val="16"/>
          <w:szCs w:val="16"/>
        </w:rPr>
      </w:pPr>
    </w:p>
    <w:p w14:paraId="635A9E2A" w14:textId="77777777" w:rsidR="007F582B" w:rsidRDefault="007F582B" w:rsidP="00453FD9">
      <w:pPr>
        <w:jc w:val="both"/>
        <w:rPr>
          <w:b/>
          <w:color w:val="FF0000"/>
          <w:sz w:val="24"/>
          <w:szCs w:val="24"/>
        </w:rPr>
      </w:pPr>
    </w:p>
    <w:p w14:paraId="5E8D2C3F" w14:textId="32B84C79" w:rsidR="000C7143" w:rsidRPr="00045616" w:rsidRDefault="000C7143" w:rsidP="00453FD9">
      <w:pPr>
        <w:jc w:val="both"/>
        <w:rPr>
          <w:b/>
          <w:color w:val="FF0000"/>
          <w:sz w:val="24"/>
          <w:szCs w:val="24"/>
        </w:rPr>
      </w:pPr>
      <w:r w:rsidRPr="00045616">
        <w:rPr>
          <w:b/>
          <w:color w:val="FF0000"/>
          <w:sz w:val="24"/>
          <w:szCs w:val="24"/>
        </w:rPr>
        <w:lastRenderedPageBreak/>
        <w:t>Bestelltermine:</w:t>
      </w:r>
    </w:p>
    <w:p w14:paraId="68E758EE" w14:textId="58C98BEF" w:rsidR="000C7143" w:rsidRDefault="000C7143" w:rsidP="00453FD9">
      <w:pPr>
        <w:pStyle w:val="Listenabsatz"/>
        <w:numPr>
          <w:ilvl w:val="0"/>
          <w:numId w:val="1"/>
        </w:numPr>
        <w:ind w:left="567" w:hanging="207"/>
        <w:jc w:val="both"/>
        <w:rPr>
          <w:sz w:val="24"/>
          <w:szCs w:val="24"/>
        </w:rPr>
      </w:pPr>
      <w:r>
        <w:rPr>
          <w:sz w:val="24"/>
          <w:szCs w:val="24"/>
        </w:rPr>
        <w:t xml:space="preserve">Bestellung bis </w:t>
      </w:r>
      <w:r w:rsidRPr="00045616">
        <w:rPr>
          <w:color w:val="FF0000"/>
          <w:sz w:val="24"/>
          <w:szCs w:val="24"/>
        </w:rPr>
        <w:t>15</w:t>
      </w:r>
      <w:r w:rsidR="00453FD9">
        <w:rPr>
          <w:color w:val="FF0000"/>
          <w:sz w:val="24"/>
          <w:szCs w:val="24"/>
        </w:rPr>
        <w:t>.</w:t>
      </w:r>
      <w:r w:rsidRPr="00045616">
        <w:rPr>
          <w:color w:val="FF0000"/>
          <w:sz w:val="24"/>
          <w:szCs w:val="24"/>
        </w:rPr>
        <w:t xml:space="preserve"> Mai </w:t>
      </w:r>
      <w:r>
        <w:rPr>
          <w:sz w:val="24"/>
          <w:szCs w:val="24"/>
        </w:rPr>
        <w:t>(für das kommende Zuchtjahr)</w:t>
      </w:r>
    </w:p>
    <w:p w14:paraId="0E4B9FD2" w14:textId="470A31C1" w:rsidR="000C7143" w:rsidRDefault="000C7143" w:rsidP="00453FD9">
      <w:pPr>
        <w:pStyle w:val="Listenabsatz"/>
        <w:numPr>
          <w:ilvl w:val="0"/>
          <w:numId w:val="1"/>
        </w:numPr>
        <w:ind w:left="567" w:hanging="207"/>
        <w:jc w:val="both"/>
        <w:rPr>
          <w:sz w:val="24"/>
          <w:szCs w:val="24"/>
        </w:rPr>
      </w:pPr>
      <w:r>
        <w:rPr>
          <w:sz w:val="24"/>
          <w:szCs w:val="24"/>
        </w:rPr>
        <w:t xml:space="preserve">Bestellung bis </w:t>
      </w:r>
      <w:r w:rsidRPr="00045616">
        <w:rPr>
          <w:color w:val="FF0000"/>
          <w:sz w:val="24"/>
          <w:szCs w:val="24"/>
        </w:rPr>
        <w:t>15</w:t>
      </w:r>
      <w:r w:rsidR="00453FD9">
        <w:rPr>
          <w:color w:val="FF0000"/>
          <w:sz w:val="24"/>
          <w:szCs w:val="24"/>
        </w:rPr>
        <w:t>.</w:t>
      </w:r>
      <w:r w:rsidRPr="00045616">
        <w:rPr>
          <w:color w:val="FF0000"/>
          <w:sz w:val="24"/>
          <w:szCs w:val="24"/>
        </w:rPr>
        <w:t xml:space="preserve"> September </w:t>
      </w:r>
      <w:r>
        <w:rPr>
          <w:sz w:val="24"/>
          <w:szCs w:val="24"/>
        </w:rPr>
        <w:t>(für das kommende Zuchtjahr)</w:t>
      </w:r>
    </w:p>
    <w:p w14:paraId="063EEA59" w14:textId="6D23A276" w:rsidR="000C7143" w:rsidRDefault="000C7143" w:rsidP="00453FD9">
      <w:pPr>
        <w:pStyle w:val="Listenabsatz"/>
        <w:numPr>
          <w:ilvl w:val="0"/>
          <w:numId w:val="1"/>
        </w:numPr>
        <w:ind w:left="567" w:hanging="207"/>
        <w:jc w:val="both"/>
        <w:rPr>
          <w:sz w:val="24"/>
          <w:szCs w:val="24"/>
        </w:rPr>
      </w:pPr>
      <w:r>
        <w:rPr>
          <w:sz w:val="24"/>
          <w:szCs w:val="24"/>
        </w:rPr>
        <w:t xml:space="preserve">Bestellung bis </w:t>
      </w:r>
      <w:r w:rsidRPr="00045616">
        <w:rPr>
          <w:color w:val="FF0000"/>
          <w:sz w:val="24"/>
          <w:szCs w:val="24"/>
        </w:rPr>
        <w:t>15</w:t>
      </w:r>
      <w:r w:rsidR="00453FD9">
        <w:rPr>
          <w:color w:val="FF0000"/>
          <w:sz w:val="24"/>
          <w:szCs w:val="24"/>
        </w:rPr>
        <w:t>.</w:t>
      </w:r>
      <w:r w:rsidRPr="00045616">
        <w:rPr>
          <w:color w:val="FF0000"/>
          <w:sz w:val="24"/>
          <w:szCs w:val="24"/>
        </w:rPr>
        <w:t xml:space="preserve"> Jänner </w:t>
      </w:r>
      <w:r>
        <w:rPr>
          <w:sz w:val="24"/>
          <w:szCs w:val="24"/>
        </w:rPr>
        <w:t>(für das laufende Zuchtjahr)</w:t>
      </w:r>
    </w:p>
    <w:p w14:paraId="36B10E82" w14:textId="232BED8C" w:rsidR="000C7143" w:rsidRDefault="000C7143" w:rsidP="00453FD9">
      <w:pPr>
        <w:spacing w:after="0"/>
        <w:jc w:val="both"/>
        <w:rPr>
          <w:sz w:val="24"/>
          <w:szCs w:val="24"/>
        </w:rPr>
      </w:pPr>
      <w:r>
        <w:rPr>
          <w:sz w:val="24"/>
          <w:szCs w:val="24"/>
        </w:rPr>
        <w:t>Für Bestellungen außerhalb der Bestelltermine</w:t>
      </w:r>
      <w:r w:rsidR="00F76303">
        <w:rPr>
          <w:sz w:val="24"/>
          <w:szCs w:val="24"/>
        </w:rPr>
        <w:t xml:space="preserve"> (Sonderbestellung)</w:t>
      </w:r>
      <w:r>
        <w:rPr>
          <w:sz w:val="24"/>
          <w:szCs w:val="24"/>
        </w:rPr>
        <w:t xml:space="preserve"> wird ein Zuschlag von 100% auf die Ringe verrechnet</w:t>
      </w:r>
      <w:r w:rsidR="00453FD9">
        <w:rPr>
          <w:sz w:val="24"/>
          <w:szCs w:val="24"/>
        </w:rPr>
        <w:t>!</w:t>
      </w:r>
    </w:p>
    <w:p w14:paraId="41865137" w14:textId="29F6BA9E" w:rsidR="0009081E" w:rsidRPr="0009081E" w:rsidRDefault="0009081E" w:rsidP="00453FD9">
      <w:pPr>
        <w:spacing w:after="0"/>
        <w:jc w:val="both"/>
        <w:rPr>
          <w:b/>
          <w:color w:val="FF0000"/>
          <w:sz w:val="24"/>
          <w:szCs w:val="24"/>
        </w:rPr>
      </w:pPr>
      <w:r w:rsidRPr="0009081E">
        <w:rPr>
          <w:b/>
          <w:color w:val="FF0000"/>
          <w:sz w:val="24"/>
          <w:szCs w:val="24"/>
        </w:rPr>
        <w:t>Achtung</w:t>
      </w:r>
      <w:r w:rsidR="009114E9">
        <w:rPr>
          <w:b/>
          <w:color w:val="FF0000"/>
          <w:sz w:val="24"/>
          <w:szCs w:val="24"/>
        </w:rPr>
        <w:t>:</w:t>
      </w:r>
      <w:r w:rsidRPr="0009081E">
        <w:rPr>
          <w:b/>
          <w:color w:val="FF0000"/>
          <w:sz w:val="24"/>
          <w:szCs w:val="24"/>
        </w:rPr>
        <w:t xml:space="preserve"> bei </w:t>
      </w:r>
      <w:r w:rsidR="00F76303">
        <w:rPr>
          <w:b/>
          <w:color w:val="FF0000"/>
          <w:sz w:val="24"/>
          <w:szCs w:val="24"/>
        </w:rPr>
        <w:t>Sonderbestellungen, Lieferzeit ca. 3 Wochen</w:t>
      </w:r>
    </w:p>
    <w:p w14:paraId="3A9D84FA" w14:textId="77777777" w:rsidR="00B338A0" w:rsidRDefault="00B338A0" w:rsidP="00453FD9">
      <w:pPr>
        <w:jc w:val="both"/>
        <w:rPr>
          <w:sz w:val="24"/>
          <w:szCs w:val="24"/>
        </w:rPr>
      </w:pPr>
      <w:r>
        <w:rPr>
          <w:sz w:val="24"/>
          <w:szCs w:val="24"/>
        </w:rPr>
        <w:t>Neumitglieder können die erste Bestellung auch außerhalb der Bestelltermine ohne Zuschlag durchführen.</w:t>
      </w:r>
    </w:p>
    <w:p w14:paraId="48C9735C" w14:textId="2FBC4A1E" w:rsidR="00F76303" w:rsidRDefault="00B338A0" w:rsidP="00F76303">
      <w:pPr>
        <w:spacing w:after="0"/>
        <w:jc w:val="both"/>
        <w:rPr>
          <w:sz w:val="24"/>
          <w:szCs w:val="24"/>
        </w:rPr>
      </w:pPr>
      <w:r>
        <w:rPr>
          <w:sz w:val="24"/>
          <w:szCs w:val="24"/>
        </w:rPr>
        <w:t xml:space="preserve">Mindestbestellmenge </w:t>
      </w:r>
      <w:r w:rsidR="00F76303">
        <w:rPr>
          <w:sz w:val="24"/>
          <w:szCs w:val="24"/>
        </w:rPr>
        <w:t>Alu 10 Stück</w:t>
      </w:r>
      <w:r w:rsidR="009114E9">
        <w:rPr>
          <w:sz w:val="24"/>
          <w:szCs w:val="24"/>
        </w:rPr>
        <w:t xml:space="preserve">, dann </w:t>
      </w:r>
      <w:r w:rsidR="00F76303">
        <w:rPr>
          <w:sz w:val="24"/>
          <w:szCs w:val="24"/>
        </w:rPr>
        <w:t>jeweils weiter in 10er Schritten 10/20/30…..!</w:t>
      </w:r>
    </w:p>
    <w:p w14:paraId="48035046" w14:textId="3574680D" w:rsidR="00B338A0" w:rsidRDefault="00F76303" w:rsidP="00F76303">
      <w:pPr>
        <w:spacing w:after="0"/>
        <w:jc w:val="both"/>
        <w:rPr>
          <w:sz w:val="24"/>
          <w:szCs w:val="24"/>
        </w:rPr>
      </w:pPr>
      <w:r>
        <w:rPr>
          <w:sz w:val="24"/>
          <w:szCs w:val="24"/>
        </w:rPr>
        <w:t xml:space="preserve">Edelstahlringe können </w:t>
      </w:r>
      <w:r w:rsidR="009114E9">
        <w:rPr>
          <w:sz w:val="24"/>
          <w:szCs w:val="24"/>
        </w:rPr>
        <w:t>s</w:t>
      </w:r>
      <w:r>
        <w:rPr>
          <w:sz w:val="24"/>
          <w:szCs w:val="24"/>
        </w:rPr>
        <w:t>tückweise bestellt werden!</w:t>
      </w:r>
      <w:r w:rsidR="00711D2C">
        <w:rPr>
          <w:sz w:val="24"/>
          <w:szCs w:val="24"/>
        </w:rPr>
        <w:t xml:space="preserve"> </w:t>
      </w:r>
    </w:p>
    <w:p w14:paraId="1B75E5E6" w14:textId="77777777" w:rsidR="000F336C" w:rsidRDefault="000F336C" w:rsidP="000F336C">
      <w:pPr>
        <w:spacing w:after="0"/>
        <w:jc w:val="both"/>
        <w:rPr>
          <w:sz w:val="24"/>
          <w:szCs w:val="24"/>
        </w:rPr>
      </w:pPr>
    </w:p>
    <w:p w14:paraId="15CF579F" w14:textId="4807FBC0" w:rsidR="00711D2C" w:rsidRDefault="00711D2C" w:rsidP="00453FD9">
      <w:pPr>
        <w:jc w:val="both"/>
        <w:rPr>
          <w:sz w:val="24"/>
          <w:szCs w:val="24"/>
        </w:rPr>
      </w:pPr>
      <w:r>
        <w:rPr>
          <w:sz w:val="24"/>
          <w:szCs w:val="24"/>
        </w:rPr>
        <w:t xml:space="preserve">Bei Fragen stehe ich natürlich </w:t>
      </w:r>
      <w:r w:rsidR="006A3C70">
        <w:rPr>
          <w:sz w:val="24"/>
          <w:szCs w:val="24"/>
        </w:rPr>
        <w:t>gerne</w:t>
      </w:r>
      <w:r>
        <w:rPr>
          <w:sz w:val="24"/>
          <w:szCs w:val="24"/>
        </w:rPr>
        <w:t xml:space="preserve"> zur Verfügung!</w:t>
      </w:r>
    </w:p>
    <w:p w14:paraId="00A1C1DE" w14:textId="3851E7A3" w:rsidR="00045616" w:rsidRPr="000C7143" w:rsidRDefault="005948EE" w:rsidP="00453FD9">
      <w:pPr>
        <w:jc w:val="right"/>
        <w:rPr>
          <w:sz w:val="24"/>
          <w:szCs w:val="24"/>
        </w:rPr>
      </w:pPr>
      <w:r>
        <w:rPr>
          <w:sz w:val="24"/>
          <w:szCs w:val="24"/>
        </w:rPr>
        <w:t xml:space="preserve">                                                                                                                                        </w:t>
      </w:r>
      <w:r w:rsidR="00045616">
        <w:rPr>
          <w:sz w:val="24"/>
          <w:szCs w:val="24"/>
        </w:rPr>
        <w:t>Gut Zucht</w:t>
      </w:r>
      <w:r w:rsidR="00453FD9">
        <w:rPr>
          <w:sz w:val="24"/>
          <w:szCs w:val="24"/>
        </w:rPr>
        <w:t xml:space="preserve"> </w:t>
      </w:r>
      <w:r w:rsidR="00740DF8">
        <w:rPr>
          <w:sz w:val="24"/>
          <w:szCs w:val="24"/>
        </w:rPr>
        <w:t xml:space="preserve">Verena </w:t>
      </w:r>
      <w:r w:rsidR="000F336C">
        <w:rPr>
          <w:sz w:val="24"/>
          <w:szCs w:val="24"/>
        </w:rPr>
        <w:t>Holy</w:t>
      </w:r>
    </w:p>
    <w:sectPr w:rsidR="00045616" w:rsidRPr="000C7143" w:rsidSect="00F76303">
      <w:pgSz w:w="11906" w:h="16838"/>
      <w:pgMar w:top="1418" w:right="851" w:bottom="73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0071E3F"/>
    <w:multiLevelType w:val="hybridMultilevel"/>
    <w:tmpl w:val="72744D14"/>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6DCC"/>
    <w:rsid w:val="00015AD2"/>
    <w:rsid w:val="00045616"/>
    <w:rsid w:val="0009081E"/>
    <w:rsid w:val="000C7143"/>
    <w:rsid w:val="000E14C6"/>
    <w:rsid w:val="000F336C"/>
    <w:rsid w:val="00130135"/>
    <w:rsid w:val="001D62F3"/>
    <w:rsid w:val="002859E2"/>
    <w:rsid w:val="002A58EC"/>
    <w:rsid w:val="002E3017"/>
    <w:rsid w:val="00360272"/>
    <w:rsid w:val="0042162F"/>
    <w:rsid w:val="004335BC"/>
    <w:rsid w:val="00453FD9"/>
    <w:rsid w:val="005948EE"/>
    <w:rsid w:val="00667139"/>
    <w:rsid w:val="006A3C70"/>
    <w:rsid w:val="00711D2C"/>
    <w:rsid w:val="00740DF8"/>
    <w:rsid w:val="0074281E"/>
    <w:rsid w:val="007719B9"/>
    <w:rsid w:val="00790B8E"/>
    <w:rsid w:val="007F582B"/>
    <w:rsid w:val="00822954"/>
    <w:rsid w:val="0085734C"/>
    <w:rsid w:val="009114E9"/>
    <w:rsid w:val="009D6DCC"/>
    <w:rsid w:val="00A504BA"/>
    <w:rsid w:val="00B338A0"/>
    <w:rsid w:val="00B54763"/>
    <w:rsid w:val="00C0707D"/>
    <w:rsid w:val="00CA5246"/>
    <w:rsid w:val="00DD7405"/>
    <w:rsid w:val="00E86361"/>
    <w:rsid w:val="00F46EA0"/>
    <w:rsid w:val="00F76303"/>
    <w:rsid w:val="00FB2C32"/>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BD11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0C7143"/>
    <w:pPr>
      <w:ind w:left="720"/>
      <w:contextualSpacing/>
    </w:pPr>
  </w:style>
  <w:style w:type="paragraph" w:styleId="Sprechblasentext">
    <w:name w:val="Balloon Text"/>
    <w:basedOn w:val="Standard"/>
    <w:link w:val="SprechblasentextZchn"/>
    <w:uiPriority w:val="99"/>
    <w:semiHidden/>
    <w:unhideWhenUsed/>
    <w:rsid w:val="0004561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045616"/>
    <w:rPr>
      <w:rFonts w:ascii="Tahoma" w:hAnsi="Tahoma" w:cs="Tahoma"/>
      <w:sz w:val="16"/>
      <w:szCs w:val="16"/>
    </w:rPr>
  </w:style>
  <w:style w:type="character" w:styleId="Hyperlink">
    <w:name w:val="Hyperlink"/>
    <w:basedOn w:val="Absatz-Standardschriftart"/>
    <w:uiPriority w:val="99"/>
    <w:unhideWhenUsed/>
    <w:rsid w:val="00740DF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0C7143"/>
    <w:pPr>
      <w:ind w:left="720"/>
      <w:contextualSpacing/>
    </w:pPr>
  </w:style>
  <w:style w:type="paragraph" w:styleId="Sprechblasentext">
    <w:name w:val="Balloon Text"/>
    <w:basedOn w:val="Standard"/>
    <w:link w:val="SprechblasentextZchn"/>
    <w:uiPriority w:val="99"/>
    <w:semiHidden/>
    <w:unhideWhenUsed/>
    <w:rsid w:val="0004561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045616"/>
    <w:rPr>
      <w:rFonts w:ascii="Tahoma" w:hAnsi="Tahoma" w:cs="Tahoma"/>
      <w:sz w:val="16"/>
      <w:szCs w:val="16"/>
    </w:rPr>
  </w:style>
  <w:style w:type="character" w:styleId="Hyperlink">
    <w:name w:val="Hyperlink"/>
    <w:basedOn w:val="Absatz-Standardschriftart"/>
    <w:uiPriority w:val="99"/>
    <w:unhideWhenUsed/>
    <w:rsid w:val="00740DF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0.png"/><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mailto:oekb_ringbestellung@yahoo.com" TargetMode="External"/><Relationship Id="rId4" Type="http://schemas.microsoft.com/office/2007/relationships/stylesWithEffects" Target="stylesWithEffects.xml"/><Relationship Id="rId9" Type="http://schemas.openxmlformats.org/officeDocument/2006/relationships/image" Target="media/image2.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445B44-8668-4BE7-BD66-30D5FD7155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378</Words>
  <Characters>2155</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2528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guenter huber</dc:creator>
  <cp:lastModifiedBy>guenter huber</cp:lastModifiedBy>
  <cp:revision>2</cp:revision>
  <cp:lastPrinted>2026-02-27T15:16:00Z</cp:lastPrinted>
  <dcterms:created xsi:type="dcterms:W3CDTF">2026-03-15T20:42:00Z</dcterms:created>
  <dcterms:modified xsi:type="dcterms:W3CDTF">2026-03-15T20:42:00Z</dcterms:modified>
</cp:coreProperties>
</file>